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56"/>
          <w:szCs w:val="56"/>
          <w:u w:color="000000"/>
          <w:rtl w:val="0"/>
        </w:rPr>
      </w:pPr>
      <w:r>
        <w:rPr>
          <w:rFonts w:ascii="Calibri" w:hAnsi="Calibri"/>
          <w:sz w:val="56"/>
          <w:szCs w:val="56"/>
          <w:u w:color="000000"/>
          <w:rtl w:val="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line">
                  <wp:posOffset>-212725</wp:posOffset>
                </wp:positionV>
                <wp:extent cx="2110105" cy="162496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105" cy="1624965"/>
                          <a:chOff x="0" y="0"/>
                          <a:chExt cx="2110104" cy="16249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110105" cy="162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110105" cy="162496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86.0pt;margin-top:-16.8pt;width:166.1pt;height:127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10105,1624965">
                <w10:wrap type="none" side="bothSides" anchorx="text"/>
                <v:rect id="_x0000_s1027" style="position:absolute;left:0;top:0;width:2110105;height:1624965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2110105;height:162496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Calibri" w:hAnsi="Calibri"/>
          <w:b w:val="1"/>
          <w:bCs w:val="1"/>
          <w:sz w:val="56"/>
          <w:szCs w:val="56"/>
          <w:u w:val="single" w:color="000000"/>
          <w:rtl w:val="0"/>
          <w:lang w:val="it-IT"/>
        </w:rPr>
        <w:t>Salvation</w:t>
        <w:tab/>
      </w:r>
      <w:r>
        <w:rPr>
          <w:rFonts w:ascii="Calibri" w:cs="Calibri" w:hAnsi="Calibri" w:eastAsia="Calibri"/>
          <w:sz w:val="56"/>
          <w:szCs w:val="56"/>
          <w:u w:color="000000"/>
          <w:rtl w:val="0"/>
        </w:rPr>
        <w:tab/>
        <w:tab/>
        <w:tab/>
        <w:tab/>
        <w:tab/>
        <w:tab/>
        <w:tab/>
        <w:tab/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40"/>
          <w:szCs w:val="40"/>
          <w:u w:color="000000"/>
          <w:rtl w:val="0"/>
        </w:rPr>
      </w:pPr>
      <w:r>
        <w:rPr>
          <w:rFonts w:ascii="Calibri" w:hAnsi="Calibri"/>
          <w:sz w:val="40"/>
          <w:szCs w:val="40"/>
          <w:u w:color="000000"/>
          <w:rtl w:val="0"/>
          <w:lang w:val="en-US"/>
        </w:rPr>
        <w:t xml:space="preserve">Lesson One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(Part One)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de-DE"/>
        </w:rPr>
        <w:tab/>
        <w:t xml:space="preserve">      </w:t>
      </w:r>
      <w:r>
        <w:rPr>
          <w:rFonts w:ascii="Calibri" w:hAnsi="Calibri"/>
          <w:b w:val="1"/>
          <w:bCs w:val="1"/>
          <w:sz w:val="48"/>
          <w:szCs w:val="48"/>
          <w:u w:color="000000"/>
          <w:rtl w:val="0"/>
          <w:lang w:val="en-US"/>
        </w:rPr>
        <w:t>Review Quiz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40"/>
          <w:szCs w:val="4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</w:pP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en-US"/>
        </w:rPr>
        <w:t xml:space="preserve"> I. True or False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>1. Being water baptized is necessary for salvation.</w:t>
        <w:tab/>
        <w:tab/>
        <w:tab/>
        <w:t xml:space="preserve">  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  <w:r>
        <w:rPr>
          <w:rFonts w:ascii="Calibri" w:cs="Calibri" w:hAnsi="Calibri" w:eastAsia="Calibri"/>
          <w:sz w:val="16"/>
          <w:szCs w:val="16"/>
          <w:u w:color="000000"/>
          <w:rtl w:val="0"/>
        </w:rPr>
        <w:tab/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2. Salvation is a gift from God; you don</w:t>
      </w:r>
      <w:r>
        <w:rPr>
          <w:rFonts w:ascii="Calibri" w:hAnsi="Calibri" w:hint="default"/>
          <w:sz w:val="32"/>
          <w:szCs w:val="32"/>
          <w:u w:color="000000"/>
          <w:rtl w:val="0"/>
        </w:rPr>
        <w:t>’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>t have to work for it.</w:t>
        <w:tab/>
        <w:t xml:space="preserve">  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>3. Jesus Christ is one way for salvation and access to God.</w:t>
        <w:tab/>
        <w:t xml:space="preserve">  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>4. Once saved always saved, no matter what.</w:t>
        <w:tab/>
        <w:tab/>
        <w:tab/>
        <w:t xml:space="preserve">  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</w:pP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en-US"/>
        </w:rPr>
        <w:t>II. Fill in the blank</w:t>
      </w:r>
    </w:p>
    <w:p>
      <w:pPr>
        <w:pStyle w:val="List Paragraph"/>
        <w:spacing w:after="0" w:line="240" w:lineRule="auto"/>
        <w:ind w:left="1080" w:firstLine="0"/>
        <w:rPr>
          <w:b w:val="1"/>
          <w:bCs w:val="1"/>
          <w:sz w:val="16"/>
          <w:szCs w:val="16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5. _________________________ is the act of God whereby God sets apart  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a person, a place, or an object that He might accomplish His purpose in   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the world by means of that person, place, or object.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6. If you will __________________ with your mouth the Lord Jesus and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  <w:r>
        <w:rPr>
          <w:rFonts w:ascii="Calibri" w:cs="Calibri" w:hAnsi="Calibri" w:eastAsia="Calibri"/>
          <w:sz w:val="16"/>
          <w:szCs w:val="16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16"/>
          <w:szCs w:val="16"/>
          <w:u w:color="000000"/>
          <w:rtl w:val="0"/>
          <w:lang w:val="de-DE"/>
        </w:rPr>
        <w:t xml:space="preserve">    </w:t>
        <w:tab/>
        <w:t xml:space="preserve">       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_______________________ in your heart that God has raised Him from </w:t>
      </w:r>
    </w:p>
    <w:p>
      <w:pPr>
        <w:pStyle w:val="List Paragraph"/>
        <w:spacing w:after="0" w:line="240" w:lineRule="auto"/>
        <w:ind w:left="1440" w:firstLine="0"/>
        <w:rPr>
          <w:sz w:val="16"/>
          <w:szCs w:val="16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the dead, you will be ___________________.   (Romans 10:9,</w:t>
      </w:r>
      <w:r>
        <w:rPr>
          <w:rFonts w:ascii="Calibri" w:hAnsi="Calibri"/>
          <w:sz w:val="12"/>
          <w:szCs w:val="12"/>
          <w:u w:color="000000"/>
          <w:rtl w:val="0"/>
        </w:rPr>
        <w:t xml:space="preserve"> </w:t>
      </w:r>
      <w:r>
        <w:rPr>
          <w:rFonts w:ascii="Calibri" w:hAnsi="Calibri"/>
          <w:sz w:val="32"/>
          <w:szCs w:val="32"/>
          <w:u w:color="000000"/>
          <w:rtl w:val="0"/>
        </w:rPr>
        <w:t>10)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7. Our sins can be forgiven when we  _________________________, and 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________________________ of them.   (Acts 2:37,38;  I John 1:8,9)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ab/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8. The  _____________       ________________  seals and is the guarantee</w:t>
      </w:r>
    </w:p>
    <w:p>
      <w:pPr>
        <w:pStyle w:val="List Paragraph"/>
        <w:spacing w:after="0" w:line="240" w:lineRule="auto"/>
        <w:ind w:left="1440" w:firstLine="0"/>
        <w:rPr>
          <w:sz w:val="20"/>
          <w:szCs w:val="20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of our salvation!  (Ephesians 1:13,</w:t>
      </w:r>
      <w:r>
        <w:rPr>
          <w:rFonts w:ascii="Calibri" w:hAnsi="Calibri"/>
          <w:sz w:val="16"/>
          <w:szCs w:val="16"/>
          <w:u w:color="000000"/>
          <w:rtl w:val="0"/>
        </w:rPr>
        <w:t xml:space="preserve"> </w:t>
      </w:r>
      <w:r>
        <w:rPr>
          <w:rFonts w:ascii="Calibri" w:hAnsi="Calibri"/>
          <w:sz w:val="32"/>
          <w:szCs w:val="32"/>
          <w:u w:color="000000"/>
          <w:rtl w:val="0"/>
        </w:rPr>
        <w:t>14)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ab/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9. _________________________  is a work of God</w:t>
      </w:r>
      <w:r>
        <w:rPr>
          <w:rFonts w:ascii="Calibri" w:hAnsi="Calibri" w:hint="default"/>
          <w:sz w:val="32"/>
          <w:szCs w:val="32"/>
          <w:u w:color="000000"/>
          <w:rtl w:val="0"/>
        </w:rPr>
        <w:t>’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s grace in us; while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_________________________ is the work God has done for us.</w:t>
      </w:r>
    </w:p>
    <w:p>
      <w:pPr>
        <w:pStyle w:val="Body"/>
        <w:bidi w:val="0"/>
        <w:ind w:left="72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   </w:t>
      </w:r>
      <w:r>
        <w:rPr>
          <w:rFonts w:ascii="Calibri" w:hAnsi="Calibri"/>
          <w:sz w:val="16"/>
          <w:szCs w:val="16"/>
          <w:u w:color="000000"/>
          <w:rtl w:val="0"/>
        </w:rPr>
        <w:t xml:space="preserve">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10. The fruit of true ____________________________ is a change in one</w:t>
      </w:r>
      <w:r>
        <w:rPr>
          <w:rFonts w:ascii="Calibri" w:hAnsi="Calibri" w:hint="default"/>
          <w:sz w:val="32"/>
          <w:szCs w:val="32"/>
          <w:u w:color="000000"/>
          <w:rtl w:val="0"/>
        </w:rPr>
        <w:t>’</w:t>
      </w:r>
      <w:r>
        <w:rPr>
          <w:rFonts w:ascii="Calibri" w:hAnsi="Calibri"/>
          <w:sz w:val="32"/>
          <w:szCs w:val="32"/>
          <w:u w:color="000000"/>
          <w:rtl w:val="0"/>
        </w:rPr>
        <w:t xml:space="preserve">s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color w:val="ffffff"/>
          <w:sz w:val="32"/>
          <w:szCs w:val="32"/>
          <w:u w:color="ffffff"/>
          <w:rtl w:val="0"/>
        </w:rPr>
        <w:tab/>
        <w:tab/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_________________________ and  ____________________________.</w:t>
      </w:r>
    </w:p>
    <w:p>
      <w:pPr>
        <w:pStyle w:val="Body"/>
        <w:bidi w:val="0"/>
        <w:ind w:left="0" w:right="0" w:firstLine="720"/>
        <w:jc w:val="left"/>
        <w:rPr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(Matthew 3:8-10)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